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75C9" w:rsidRPr="001E75C9" w:rsidRDefault="001E75C9" w:rsidP="00D973EE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tbl>
      <w:tblPr>
        <w:tblpPr w:leftFromText="180" w:rightFromText="180" w:vertAnchor="page" w:horzAnchor="margin" w:tblpY="1186"/>
        <w:tblW w:w="49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3"/>
        <w:gridCol w:w="4954"/>
      </w:tblGrid>
      <w:tr w:rsidR="00D973EE" w:rsidRPr="00A66F44" w:rsidTr="00D973EE">
        <w:tc>
          <w:tcPr>
            <w:tcW w:w="2537" w:type="pct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РЕСПУБЛИКА ТАТАРСТАН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tt-RU"/>
              </w:rPr>
            </w:pP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 xml:space="preserve">С О В Е Т 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Нижнекамского муниципального района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smartTag w:uri="urn:schemas-microsoft-com:office:smarttags" w:element="metricconverter">
              <w:smartTagPr>
                <w:attr w:name="ProductID" w:val="423570, г"/>
              </w:smartTagPr>
              <w:r w:rsidRPr="00A66F44">
                <w:rPr>
                  <w:rFonts w:ascii="Times New Roman" w:hAnsi="Times New Roman" w:cs="Times New Roman"/>
                  <w:lang w:val="tt-RU"/>
                </w:rPr>
                <w:t>423570, г</w:t>
              </w:r>
            </w:smartTag>
            <w:r w:rsidRPr="00A66F44">
              <w:rPr>
                <w:rFonts w:ascii="Times New Roman" w:hAnsi="Times New Roman" w:cs="Times New Roman"/>
                <w:lang w:val="tt-RU"/>
              </w:rPr>
              <w:t>.Нижнекамск, пр.Строителей,12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факс (8555) 41-70-00, тел.42-41-41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</w:tc>
        <w:tc>
          <w:tcPr>
            <w:tcW w:w="2463" w:type="pct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 xml:space="preserve">ТАТАРСТАН РЕСПУБЛИКАСЫ 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  <w:lang w:val="tt-RU"/>
              </w:rPr>
            </w:pP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Түбән Кама муниципаль районы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lang w:val="tt-RU"/>
              </w:rPr>
              <w:t>С О В Е Т Ы</w:t>
            </w:r>
          </w:p>
          <w:p w:rsidR="00D973EE" w:rsidRPr="00A66F44" w:rsidRDefault="00D973EE" w:rsidP="00D973E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423570, Түбән Кама шәһәре, Төзүчеләр пр., 12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66F44">
              <w:rPr>
                <w:rFonts w:ascii="Times New Roman" w:hAnsi="Times New Roman" w:cs="Times New Roman"/>
                <w:lang w:val="tt-RU"/>
              </w:rPr>
              <w:t>факс (8555) 41-70-00, тел.42-41-41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</w:tc>
      </w:tr>
      <w:tr w:rsidR="00D973EE" w:rsidRPr="00A66F44" w:rsidTr="00D973EE">
        <w:tc>
          <w:tcPr>
            <w:tcW w:w="2537" w:type="pct"/>
            <w:tcBorders>
              <w:top w:val="thickThinSmallGap" w:sz="2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tt-RU"/>
              </w:rPr>
            </w:pPr>
          </w:p>
        </w:tc>
        <w:tc>
          <w:tcPr>
            <w:tcW w:w="2463" w:type="pct"/>
            <w:tcBorders>
              <w:top w:val="thickThinSmallGap" w:sz="2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tt-RU"/>
              </w:rPr>
            </w:pPr>
          </w:p>
        </w:tc>
      </w:tr>
      <w:tr w:rsidR="00D973EE" w:rsidRPr="00A66F44" w:rsidTr="00D973EE">
        <w:tc>
          <w:tcPr>
            <w:tcW w:w="25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Р Е Ш Е Н И Е</w:t>
            </w:r>
          </w:p>
        </w:tc>
        <w:tc>
          <w:tcPr>
            <w:tcW w:w="2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К А Р А Р</w:t>
            </w:r>
          </w:p>
          <w:p w:rsidR="00D973EE" w:rsidRPr="00A66F44" w:rsidRDefault="00D973EE" w:rsidP="00D973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</w:p>
        </w:tc>
      </w:tr>
      <w:tr w:rsidR="00D973EE" w:rsidRPr="00A66F44" w:rsidTr="00D973EE">
        <w:tc>
          <w:tcPr>
            <w:tcW w:w="25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56</w:t>
            </w:r>
          </w:p>
        </w:tc>
        <w:tc>
          <w:tcPr>
            <w:tcW w:w="2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973EE" w:rsidRPr="00A66F44" w:rsidRDefault="00D973EE" w:rsidP="00D973EE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>12 сентября</w:t>
            </w:r>
            <w:r w:rsidRPr="00A66F44">
              <w:rPr>
                <w:rFonts w:ascii="Times New Roman" w:hAnsi="Times New Roman" w:cs="Times New Roman"/>
                <w:b/>
                <w:sz w:val="28"/>
                <w:szCs w:val="28"/>
                <w:lang w:val="tt-RU"/>
              </w:rPr>
              <w:t xml:space="preserve"> 2019 года</w:t>
            </w:r>
          </w:p>
        </w:tc>
      </w:tr>
    </w:tbl>
    <w:p w:rsidR="001E75C9" w:rsidRPr="00D973EE" w:rsidRDefault="001E75C9" w:rsidP="001E75C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О внесении изменений в Правила землепользования и застройки муниципа</w:t>
      </w:r>
      <w:r w:rsidR="007C46E7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DF140D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ьно</w:t>
      </w:r>
      <w:r w:rsidR="001111D5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1C5CA4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о образования «</w:t>
      </w:r>
      <w:r w:rsidR="00876831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Красноключинское</w:t>
      </w: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сельское поселение»</w:t>
      </w:r>
    </w:p>
    <w:p w:rsidR="0024468F" w:rsidRPr="00D973EE" w:rsidRDefault="0024468F" w:rsidP="001E75C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5C9" w:rsidRPr="00D973EE" w:rsidRDefault="001E75C9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В соответствии со статьей 33 Градостроительного кодекса Российской Федерации, Уставом Нижнекамского муниципально</w:t>
      </w:r>
      <w:r w:rsidR="00306343" w:rsidRPr="00D973EE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го района,</w:t>
      </w:r>
      <w:r w:rsidRPr="00D973EE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Совет Нижнекамского муниципального района</w:t>
      </w:r>
    </w:p>
    <w:p w:rsidR="0024468F" w:rsidRPr="00D973EE" w:rsidRDefault="0024468F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7C46E7" w:rsidRPr="00D973EE" w:rsidRDefault="001E75C9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РЕШАЕТ:</w:t>
      </w:r>
    </w:p>
    <w:p w:rsidR="0024468F" w:rsidRPr="00D973EE" w:rsidRDefault="0024468F" w:rsidP="0024468F">
      <w:pPr>
        <w:shd w:val="clear" w:color="auto" w:fill="FFFFFF"/>
        <w:spacing w:after="0" w:line="310" w:lineRule="exact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24468F" w:rsidRPr="00D973EE" w:rsidRDefault="00BF501C" w:rsidP="0024468F">
      <w:pPr>
        <w:pStyle w:val="aa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Внести</w:t>
      </w:r>
      <w:r w:rsidR="00C95697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Правил</w:t>
      </w:r>
      <w:r w:rsidR="005156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а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землепользования и застройки </w:t>
      </w:r>
      <w:r w:rsidR="00876831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Красноключинско</w:t>
      </w:r>
      <w:r w:rsidR="0093361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го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</w:t>
      </w:r>
      <w:r w:rsidR="00387625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ельско</w:t>
      </w:r>
      <w:r w:rsidR="0093361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го</w:t>
      </w:r>
      <w:r w:rsidR="00387625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93361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поселения Нижнекамского муниципального района Республики Татарстан, утвержденных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93361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р</w:t>
      </w:r>
      <w:r w:rsidR="00A85111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ешением Совета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EB1815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Красноключинского</w:t>
      </w:r>
      <w:r w:rsidR="001C5C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сельского поселения </w:t>
      </w:r>
      <w:r w:rsidR="005156A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от 5 марта</w:t>
      </w:r>
      <w:r w:rsidR="0033412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2013 года </w:t>
      </w:r>
      <w:r w:rsidR="00EB1815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№4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, следующие изменения</w:t>
      </w:r>
      <w:r w:rsidR="00DD6EEC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:rsidR="0024468F" w:rsidRPr="00D973EE" w:rsidRDefault="00BF501C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дополнить основные виды разрешенного использования многофункциональной общественно-деловой зоны ОД-1 словами: «-детские сады, иные объекты дошкольного воспитания» и «- школы нача</w:t>
      </w:r>
      <w:r w:rsidR="00266784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льные и средние»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24468F" w:rsidRPr="00D973EE" w:rsidRDefault="00266784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дополнить территориальные</w:t>
      </w:r>
      <w:r w:rsidR="00BF501C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зоны зоной</w:t>
      </w:r>
      <w:r w:rsidR="00DD6EEC" w:rsidRPr="00D973EE">
        <w:rPr>
          <w:sz w:val="28"/>
          <w:szCs w:val="28"/>
        </w:rPr>
        <w:t xml:space="preserve"> </w:t>
      </w:r>
      <w:r w:rsidR="00DD6EEC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садоводств и дачных участков Ж-3 для размещения садовых и дачных участков в границах населенных пунктов</w:t>
      </w:r>
      <w:r w:rsidR="009415C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D6EEC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(приложение</w:t>
      </w:r>
      <w:r w:rsidR="0024468F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1</w:t>
      </w:r>
      <w:r w:rsidR="00DD6EEC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24468F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24468F" w:rsidRPr="00D973EE" w:rsidRDefault="00266784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территориальную зону садоводства и дачных участков</w:t>
      </w:r>
      <w:r w:rsidRPr="00D973EE">
        <w:rPr>
          <w:sz w:val="28"/>
          <w:szCs w:val="28"/>
        </w:rPr>
        <w:t xml:space="preserve"> </w:t>
      </w:r>
      <w:r w:rsidR="0024468F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СХ-2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изложить в новой редакции </w:t>
      </w:r>
      <w:r w:rsidR="00CD35F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(приложение 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="00CD35F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24468F" w:rsidRPr="00D973EE" w:rsidRDefault="00BF501C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изменить в картах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градостроительного зонирования </w:t>
      </w:r>
      <w:r w:rsidR="00EE348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территориальную </w:t>
      </w:r>
      <w:r w:rsidR="009415C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зону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садо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водств и дачных участков Ж-3 и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застройки индивидуальными жилыми домами Ж-1 в поселке Пробуждение (приложение </w:t>
      </w:r>
      <w:r w:rsidR="00E3148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24468F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24468F" w:rsidRPr="00D973EE" w:rsidRDefault="00BF501C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изменить </w:t>
      </w:r>
      <w:r w:rsidR="00E3148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границы территориальных зон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карте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градостроительного зонирования</w:t>
      </w:r>
      <w:r w:rsidR="00E3148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C76398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(приложения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E3148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4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24468F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24468F" w:rsidRPr="00D973EE" w:rsidRDefault="00BF501C" w:rsidP="0024468F">
      <w:pPr>
        <w:pStyle w:val="aa"/>
        <w:numPr>
          <w:ilvl w:val="1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изменить в карте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зон с особыми условиями 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границу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санитарно-защитной зоны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зоны</w:t>
      </w:r>
      <w:r w:rsidR="0017358B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транспортной инфраструктуры ИТ-2</w:t>
      </w:r>
      <w:r w:rsidR="009415C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по</w:t>
      </w:r>
      <w:r w:rsidR="00A949EA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селке Красный Ключ </w:t>
      </w:r>
      <w:r w:rsidR="00FC2AEE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(приложение </w:t>
      </w:r>
      <w:r w:rsidR="00E31483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5</w:t>
      </w:r>
      <w:r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 w:rsidR="00C76398" w:rsidRPr="00D973EE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24468F" w:rsidRPr="00D973EE" w:rsidRDefault="0024468F" w:rsidP="0024468F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Опубликовать настоящее решение в печатных изданиях средств массовой информации.</w:t>
      </w:r>
    </w:p>
    <w:p w:rsidR="0024468F" w:rsidRPr="00D973EE" w:rsidRDefault="0024468F" w:rsidP="0024468F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Опубликовать настоящее решение на официальных сайтах Нижнекамского муниципального района и </w:t>
      </w:r>
      <w:r w:rsidR="00FC2AEE"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Красноключинского</w:t>
      </w: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сельского поселения.</w:t>
      </w:r>
    </w:p>
    <w:p w:rsidR="0024468F" w:rsidRPr="00D973EE" w:rsidRDefault="0024468F" w:rsidP="0024468F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Разместить </w:t>
      </w:r>
      <w:r w:rsidRPr="00D973EE">
        <w:rPr>
          <w:rFonts w:ascii="Times New Roman" w:eastAsia="Calibri" w:hAnsi="Times New Roman" w:cs="Times New Roman"/>
          <w:sz w:val="28"/>
          <w:szCs w:val="28"/>
        </w:rPr>
        <w:t>настоящее решение в Федеральной государственной информационной системе территориального планирования Российской Федерации (ФГИС ТП РФ).</w:t>
      </w:r>
    </w:p>
    <w:p w:rsidR="0024468F" w:rsidRPr="00D973EE" w:rsidRDefault="0024468F" w:rsidP="0024468F">
      <w:pPr>
        <w:pStyle w:val="aa"/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307" w:lineRule="exact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Контроль за исполнением настоящего решения возложить на постоянную комиссию по строительству, землеустройству, жилищно-коммунальному хозяйству и транспорту.</w:t>
      </w:r>
    </w:p>
    <w:p w:rsidR="001E75C9" w:rsidRDefault="001E75C9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73EE" w:rsidRDefault="00D973EE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73EE" w:rsidRPr="00D973EE" w:rsidRDefault="00D973EE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4468F" w:rsidRPr="00D973EE" w:rsidRDefault="0024468F" w:rsidP="002446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Глава Нижнекамского</w:t>
      </w:r>
    </w:p>
    <w:p w:rsidR="0024468F" w:rsidRPr="00D973EE" w:rsidRDefault="0024468F" w:rsidP="002446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                                                                 </w:t>
      </w: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>А.Р. Метшин</w:t>
      </w:r>
    </w:p>
    <w:p w:rsidR="0028440A" w:rsidRDefault="0028440A" w:rsidP="00A22461">
      <w:pPr>
        <w:spacing w:after="0"/>
        <w:ind w:left="8496"/>
        <w:jc w:val="right"/>
        <w:rPr>
          <w:rFonts w:ascii="Times New Roman" w:hAnsi="Times New Roman" w:cs="Times New Roman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к решению Совета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Нижнекамского 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муниципального района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от </w:t>
      </w:r>
      <w:r w:rsidR="00D973EE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сентября</w:t>
      </w:r>
      <w:r w:rsidRPr="00730E5F">
        <w:rPr>
          <w:rFonts w:ascii="Times New Roman" w:hAnsi="Times New Roman" w:cs="Times New Roman"/>
          <w:sz w:val="24"/>
          <w:szCs w:val="24"/>
        </w:rPr>
        <w:t xml:space="preserve"> 2019 года № </w:t>
      </w:r>
      <w:r w:rsidR="00D973EE">
        <w:rPr>
          <w:rFonts w:ascii="Times New Roman" w:hAnsi="Times New Roman" w:cs="Times New Roman"/>
          <w:sz w:val="24"/>
          <w:szCs w:val="24"/>
        </w:rPr>
        <w:t>56</w:t>
      </w:r>
    </w:p>
    <w:p w:rsidR="00AD3080" w:rsidRDefault="00AD3080" w:rsidP="00AD3080">
      <w:pPr>
        <w:pStyle w:val="Default"/>
        <w:rPr>
          <w:sz w:val="23"/>
          <w:szCs w:val="23"/>
        </w:rPr>
      </w:pP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Ж-3. Зона садоводств и дачных участков.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>Зона садоводств и дачных участков Ж-2 выделена для разме</w:t>
      </w:r>
      <w:r w:rsidR="00E26E37" w:rsidRPr="00D973EE">
        <w:rPr>
          <w:rFonts w:ascii="Times New Roman" w:hAnsi="Times New Roman" w:cs="Times New Roman"/>
          <w:color w:val="000000"/>
          <w:sz w:val="28"/>
          <w:szCs w:val="28"/>
        </w:rPr>
        <w:t>щения садовых и дачных участков</w:t>
      </w: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973EE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в границах населенных пунктов</w:t>
      </w:r>
      <w:r w:rsidRPr="00D973EE">
        <w:rPr>
          <w:rFonts w:ascii="Times New Roman" w:hAnsi="Times New Roman" w:cs="Times New Roman"/>
          <w:color w:val="000000"/>
          <w:sz w:val="28"/>
          <w:szCs w:val="28"/>
        </w:rPr>
        <w:t>, с правом возведения жилого строения</w:t>
      </w:r>
      <w:r w:rsidR="00E26E37" w:rsidRPr="00D973E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 используемых населением в целях отдыха и выращивания сельскохозяйственных культур.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Основные виды разрешенного использования недвижимости: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− садовые и дачные дома.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Вспомогательные виды разрешенного использования: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− дворовые постройки (мастерские, сараи, теплицы, бани и прочее);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− постройки для содержания мелких животных;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− сады, огороды, палисадники;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973EE">
        <w:rPr>
          <w:rFonts w:ascii="Times New Roman" w:hAnsi="Times New Roman" w:cs="Times New Roman"/>
          <w:color w:val="000000"/>
          <w:sz w:val="28"/>
          <w:szCs w:val="28"/>
        </w:rPr>
        <w:t xml:space="preserve">− теплицы, оранжереи;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индивидуальные резервуары для хранения воды;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индивидуальные бани, надворные туалеты;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индивидуальные гаражи на придомовом участке на 1-2 легковых автомобиля;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− встроенный в жилой дом гараж на 1-2 легковых автомобиля</w:t>
      </w:r>
      <w:r w:rsidR="0024468F" w:rsidRPr="00D973EE">
        <w:rPr>
          <w:rFonts w:ascii="Times New Roman" w:hAnsi="Times New Roman" w:cs="Times New Roman"/>
          <w:sz w:val="28"/>
          <w:szCs w:val="28"/>
        </w:rPr>
        <w:t>.</w:t>
      </w:r>
      <w:r w:rsidRPr="00D973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b/>
          <w:bCs/>
          <w:sz w:val="28"/>
          <w:szCs w:val="28"/>
        </w:rPr>
        <w:t xml:space="preserve">Условно разрешенные виды использования: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отдельно стоящие жилые дома коттеджного типа на одну семью с придомовыми участками;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объекты пожарной охраны (гидранты, резервуары, противопожарные водоемы);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пункты оказания первой медицинской помощи;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спортивные площадки;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отделения, участковые пункты полиции;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аптеки;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сезонные обслуживающие объекты;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магазины;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−</w:t>
      </w:r>
      <w:r w:rsidR="0024468F" w:rsidRPr="00D973EE">
        <w:rPr>
          <w:rFonts w:ascii="Times New Roman" w:hAnsi="Times New Roman" w:cs="Times New Roman"/>
          <w:sz w:val="28"/>
          <w:szCs w:val="28"/>
        </w:rPr>
        <w:t xml:space="preserve"> временные торговые объекты;</w:t>
      </w:r>
      <w:r w:rsidRPr="00D973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3080" w:rsidRPr="00D973EE" w:rsidRDefault="00AD3080" w:rsidP="002446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− площадки для сбора мусора. </w:t>
      </w:r>
    </w:p>
    <w:p w:rsidR="00AD3080" w:rsidRPr="00D973EE" w:rsidRDefault="00AD3080" w:rsidP="00DC55B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b/>
          <w:sz w:val="28"/>
          <w:szCs w:val="28"/>
        </w:rPr>
        <w:t>Предельные параметры земельных участков и объе</w:t>
      </w:r>
      <w:r w:rsidR="00DC55BB" w:rsidRPr="00D973EE">
        <w:rPr>
          <w:rFonts w:ascii="Times New Roman" w:hAnsi="Times New Roman" w:cs="Times New Roman"/>
          <w:b/>
          <w:sz w:val="28"/>
          <w:szCs w:val="28"/>
        </w:rPr>
        <w:t>ктов капитального строительства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2"/>
        <w:gridCol w:w="879"/>
        <w:gridCol w:w="3940"/>
      </w:tblGrid>
      <w:tr w:rsidR="00AD3080" w:rsidRPr="00D973EE" w:rsidTr="00DC55BB">
        <w:trPr>
          <w:trHeight w:val="385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Виды параметров и единицы измерения </w:t>
            </w:r>
          </w:p>
        </w:tc>
        <w:tc>
          <w:tcPr>
            <w:tcW w:w="4819" w:type="dxa"/>
            <w:gridSpan w:val="2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Значения параметров применительно к основным разрешенным видам использования недвижимости </w:t>
            </w:r>
          </w:p>
        </w:tc>
      </w:tr>
      <w:tr w:rsidR="00AD3080" w:rsidRPr="00D973EE" w:rsidTr="00DC55BB">
        <w:trPr>
          <w:trHeight w:val="247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819" w:type="dxa"/>
            <w:gridSpan w:val="2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Отдельно с</w:t>
            </w:r>
            <w:r w:rsidR="00DC55BB"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тоящий дачный, односемейный дом</w:t>
            </w:r>
          </w:p>
        </w:tc>
      </w:tr>
      <w:tr w:rsidR="00AD3080" w:rsidRPr="00D973EE" w:rsidTr="00DC55BB">
        <w:trPr>
          <w:trHeight w:val="109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Минимальная площадь участка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кв.м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400 </w:t>
            </w:r>
          </w:p>
        </w:tc>
      </w:tr>
      <w:tr w:rsidR="00AD3080" w:rsidRPr="00D973EE" w:rsidTr="00DC55BB">
        <w:trPr>
          <w:trHeight w:val="247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Минимальная ширина участка вдоль фронта улицы (проезда)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12 </w:t>
            </w:r>
          </w:p>
        </w:tc>
      </w:tr>
      <w:tr w:rsidR="00AD3080" w:rsidRPr="00D973EE" w:rsidTr="00DC55BB">
        <w:trPr>
          <w:trHeight w:val="109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Максимальный процент застройки участка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%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45 </w:t>
            </w:r>
          </w:p>
        </w:tc>
      </w:tr>
      <w:tr w:rsidR="00AD3080" w:rsidRPr="00D973EE" w:rsidTr="00DC55BB">
        <w:trPr>
          <w:trHeight w:val="522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Минимальный отступ строений от передней границы участка (в случаях, если иной показатель не установлен линией регулирования застройки)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</w:p>
        </w:tc>
      </w:tr>
      <w:tr w:rsidR="00AD3080" w:rsidRPr="00D973EE" w:rsidTr="00DC55BB">
        <w:trPr>
          <w:trHeight w:val="384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Минимальные отступы строений от боковых границ участка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а) 1 - при обязательном наличии брандмауэрной стены; </w:t>
            </w:r>
          </w:p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б) 5 - в иных случаях </w:t>
            </w:r>
          </w:p>
        </w:tc>
      </w:tr>
      <w:tr w:rsidR="00AD3080" w:rsidRPr="00D973EE" w:rsidTr="00DC55BB">
        <w:trPr>
          <w:trHeight w:val="247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Минимальный отступ строений от задней границы участка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</w:p>
        </w:tc>
      </w:tr>
      <w:tr w:rsidR="00AD3080" w:rsidRPr="00D973EE" w:rsidTr="00DC55BB">
        <w:trPr>
          <w:trHeight w:val="247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Максимальная высота строений (до конька крыши) 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 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12 </w:t>
            </w:r>
          </w:p>
        </w:tc>
      </w:tr>
      <w:tr w:rsidR="00AD3080" w:rsidRPr="00D973EE" w:rsidTr="00DC55BB">
        <w:trPr>
          <w:trHeight w:val="247"/>
        </w:trPr>
        <w:tc>
          <w:tcPr>
            <w:tcW w:w="5382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Максимальная высота ограждений земельных участков</w:t>
            </w:r>
          </w:p>
        </w:tc>
        <w:tc>
          <w:tcPr>
            <w:tcW w:w="879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3940" w:type="dxa"/>
          </w:tcPr>
          <w:p w:rsidR="00AD3080" w:rsidRPr="00D973EE" w:rsidRDefault="00AD3080" w:rsidP="00AD30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2,5</w:t>
            </w:r>
          </w:p>
        </w:tc>
      </w:tr>
    </w:tbl>
    <w:p w:rsidR="00AD3080" w:rsidRPr="00D973EE" w:rsidRDefault="00AD3080" w:rsidP="00AD3080">
      <w:pPr>
        <w:pStyle w:val="Default"/>
        <w:rPr>
          <w:sz w:val="28"/>
          <w:szCs w:val="28"/>
        </w:rPr>
      </w:pPr>
    </w:p>
    <w:p w:rsidR="0024468F" w:rsidRPr="00D973EE" w:rsidRDefault="0024468F" w:rsidP="00AD3080">
      <w:pPr>
        <w:pStyle w:val="Default"/>
        <w:rPr>
          <w:sz w:val="28"/>
          <w:szCs w:val="28"/>
        </w:rPr>
      </w:pPr>
    </w:p>
    <w:p w:rsidR="0024468F" w:rsidRPr="00D973EE" w:rsidRDefault="0024468F" w:rsidP="00AD3080">
      <w:pPr>
        <w:pStyle w:val="Default"/>
        <w:rPr>
          <w:sz w:val="28"/>
          <w:szCs w:val="28"/>
        </w:rPr>
      </w:pPr>
    </w:p>
    <w:p w:rsidR="0024468F" w:rsidRPr="00D973EE" w:rsidRDefault="0024468F" w:rsidP="002446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</w:p>
    <w:p w:rsidR="0024468F" w:rsidRPr="00D973EE" w:rsidRDefault="0024468F" w:rsidP="0024468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муниципального района                                                                                Э.Р. Долотказина</w:t>
      </w:r>
    </w:p>
    <w:p w:rsidR="00AD3080" w:rsidRPr="00D973EE" w:rsidRDefault="00AD3080" w:rsidP="00AD3080">
      <w:pPr>
        <w:pStyle w:val="Default"/>
        <w:rPr>
          <w:sz w:val="28"/>
          <w:szCs w:val="28"/>
        </w:rPr>
      </w:pPr>
    </w:p>
    <w:p w:rsidR="00AD3080" w:rsidRPr="00D973EE" w:rsidRDefault="00AD3080" w:rsidP="00AD3080">
      <w:pPr>
        <w:pStyle w:val="Default"/>
        <w:rPr>
          <w:sz w:val="28"/>
          <w:szCs w:val="28"/>
        </w:rPr>
      </w:pPr>
    </w:p>
    <w:p w:rsidR="00AD3080" w:rsidRPr="00D973EE" w:rsidRDefault="00AD3080" w:rsidP="00AD3080">
      <w:pPr>
        <w:pStyle w:val="Default"/>
        <w:rPr>
          <w:sz w:val="28"/>
          <w:szCs w:val="28"/>
        </w:rPr>
      </w:pPr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D973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D973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к решению Совета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Нижнекамского 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муниципального района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от </w:t>
      </w:r>
      <w:r w:rsidR="00D973EE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сентября</w:t>
      </w:r>
      <w:r w:rsidRPr="00730E5F">
        <w:rPr>
          <w:rFonts w:ascii="Times New Roman" w:hAnsi="Times New Roman" w:cs="Times New Roman"/>
          <w:sz w:val="24"/>
          <w:szCs w:val="24"/>
        </w:rPr>
        <w:t xml:space="preserve"> 2019 года № </w:t>
      </w:r>
      <w:r w:rsidR="00D973EE">
        <w:rPr>
          <w:rFonts w:ascii="Times New Roman" w:hAnsi="Times New Roman" w:cs="Times New Roman"/>
          <w:sz w:val="24"/>
          <w:szCs w:val="24"/>
        </w:rPr>
        <w:t>56</w:t>
      </w:r>
    </w:p>
    <w:p w:rsidR="00AD3080" w:rsidRDefault="00AD3080" w:rsidP="00AD3080">
      <w:pPr>
        <w:spacing w:after="0"/>
        <w:jc w:val="right"/>
        <w:rPr>
          <w:rFonts w:ascii="Times New Roman" w:hAnsi="Times New Roman" w:cs="Times New Roman"/>
        </w:rPr>
      </w:pP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b/>
          <w:bCs/>
          <w:sz w:val="28"/>
          <w:szCs w:val="28"/>
        </w:rPr>
        <w:t xml:space="preserve">СХ-2. Зона садоводств и дачных участков на землях сельхозназначения.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Зона садоводств и дачных участков СХ-2 выделена для размещения садовых и дачных участков вне границ населенных пунктов, используемых населением в целях отдыха и выращивания сельскохозяйственных культур на землях сельхозназначения.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b/>
          <w:bCs/>
          <w:sz w:val="28"/>
          <w:szCs w:val="28"/>
        </w:rPr>
        <w:t xml:space="preserve">Основные виды разрешенного использования недвижимости: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садовые и дачные участки.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b/>
          <w:bCs/>
          <w:sz w:val="28"/>
          <w:szCs w:val="28"/>
        </w:rPr>
        <w:t xml:space="preserve">Вспомогательные виды разрешенного использования: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сады, огороды, палисадники;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теплицы, оранжереи;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надворные туалеты;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дворовые постройки (мастерские, сараи, теплицы, бани и прочее);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>− индивидуальные</w:t>
      </w:r>
      <w:r w:rsidR="00933613" w:rsidRPr="00D973EE">
        <w:rPr>
          <w:sz w:val="28"/>
          <w:szCs w:val="28"/>
        </w:rPr>
        <w:t xml:space="preserve"> резервуары для хранения воды.</w:t>
      </w:r>
      <w:r w:rsidRPr="00D973EE">
        <w:rPr>
          <w:sz w:val="28"/>
          <w:szCs w:val="28"/>
        </w:rPr>
        <w:t xml:space="preserve">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b/>
          <w:bCs/>
          <w:sz w:val="28"/>
          <w:szCs w:val="28"/>
        </w:rPr>
        <w:t xml:space="preserve">Условно разрешенные виды использования: </w:t>
      </w:r>
    </w:p>
    <w:p w:rsidR="00E26E37" w:rsidRPr="00D973EE" w:rsidRDefault="00AD3080" w:rsidP="00E26E37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>−</w:t>
      </w:r>
      <w:r w:rsidR="00E26E37" w:rsidRPr="00D973EE">
        <w:rPr>
          <w:sz w:val="28"/>
          <w:szCs w:val="28"/>
        </w:rPr>
        <w:t xml:space="preserve"> резервуары для хранения воды;</w:t>
      </w:r>
    </w:p>
    <w:p w:rsidR="00AD3080" w:rsidRPr="00D973EE" w:rsidRDefault="00E26E37" w:rsidP="00E26E37">
      <w:pPr>
        <w:pStyle w:val="Default"/>
        <w:tabs>
          <w:tab w:val="left" w:pos="851"/>
        </w:tabs>
        <w:ind w:left="709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</w:t>
      </w:r>
      <w:r w:rsidR="00AD3080" w:rsidRPr="00D973EE">
        <w:rPr>
          <w:sz w:val="28"/>
          <w:szCs w:val="28"/>
        </w:rPr>
        <w:t xml:space="preserve">объекты пожарной охраны (гидранты, резервуары, противопожарные водоемы); </w:t>
      </w:r>
    </w:p>
    <w:p w:rsidR="00AD3080" w:rsidRPr="00D973EE" w:rsidRDefault="00AD3080" w:rsidP="00933613">
      <w:pPr>
        <w:pStyle w:val="Default"/>
        <w:ind w:firstLine="708"/>
        <w:jc w:val="both"/>
        <w:rPr>
          <w:sz w:val="28"/>
          <w:szCs w:val="28"/>
        </w:rPr>
      </w:pPr>
      <w:r w:rsidRPr="00D973EE">
        <w:rPr>
          <w:sz w:val="28"/>
          <w:szCs w:val="28"/>
        </w:rPr>
        <w:t xml:space="preserve">− площадки для сбора мусора. </w:t>
      </w:r>
    </w:p>
    <w:p w:rsidR="00AD3080" w:rsidRPr="00D973EE" w:rsidRDefault="00AD3080" w:rsidP="00DC55BB">
      <w:pPr>
        <w:pStyle w:val="Default"/>
        <w:ind w:firstLine="708"/>
        <w:jc w:val="both"/>
        <w:rPr>
          <w:b/>
          <w:sz w:val="28"/>
          <w:szCs w:val="28"/>
        </w:rPr>
      </w:pPr>
      <w:r w:rsidRPr="00D973EE">
        <w:rPr>
          <w:b/>
          <w:sz w:val="28"/>
          <w:szCs w:val="28"/>
        </w:rPr>
        <w:t>Предельные параметры земельных участков и объе</w:t>
      </w:r>
      <w:r w:rsidR="00DC55BB" w:rsidRPr="00D973EE">
        <w:rPr>
          <w:b/>
          <w:sz w:val="28"/>
          <w:szCs w:val="28"/>
        </w:rPr>
        <w:t>ктов капитального строительства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24"/>
        <w:gridCol w:w="850"/>
        <w:gridCol w:w="3969"/>
      </w:tblGrid>
      <w:tr w:rsidR="00AD3080" w:rsidRPr="00D973EE" w:rsidTr="00DC55BB">
        <w:trPr>
          <w:trHeight w:val="385"/>
        </w:trPr>
        <w:tc>
          <w:tcPr>
            <w:tcW w:w="6374" w:type="dxa"/>
            <w:gridSpan w:val="2"/>
          </w:tcPr>
          <w:p w:rsidR="00AD3080" w:rsidRPr="00D973EE" w:rsidRDefault="00AD3080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 xml:space="preserve">Виды параметров и единицы измерения </w:t>
            </w:r>
          </w:p>
        </w:tc>
        <w:tc>
          <w:tcPr>
            <w:tcW w:w="3969" w:type="dxa"/>
          </w:tcPr>
          <w:p w:rsidR="00AD3080" w:rsidRPr="00D973EE" w:rsidRDefault="00AD3080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 xml:space="preserve">Значения параметров применительно к основным разрешенным видам использования недвижимости </w:t>
            </w:r>
          </w:p>
        </w:tc>
      </w:tr>
      <w:tr w:rsidR="00C76398" w:rsidRPr="00D973EE" w:rsidTr="00DC55BB">
        <w:trPr>
          <w:trHeight w:val="109"/>
        </w:trPr>
        <w:tc>
          <w:tcPr>
            <w:tcW w:w="6374" w:type="dxa"/>
            <w:gridSpan w:val="2"/>
          </w:tcPr>
          <w:p w:rsidR="00C76398" w:rsidRPr="00D973EE" w:rsidRDefault="00C76398" w:rsidP="00AD3080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3969" w:type="dxa"/>
          </w:tcPr>
          <w:p w:rsidR="00C76398" w:rsidRPr="00D973EE" w:rsidRDefault="00C76398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Садовый дом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</w:tcPr>
          <w:p w:rsidR="00C76398" w:rsidRPr="00D973EE" w:rsidRDefault="00C76398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 xml:space="preserve">Минимальная площадь участка </w:t>
            </w:r>
          </w:p>
        </w:tc>
        <w:tc>
          <w:tcPr>
            <w:tcW w:w="850" w:type="dxa"/>
          </w:tcPr>
          <w:p w:rsidR="00C76398" w:rsidRPr="00D973EE" w:rsidRDefault="00C76398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 xml:space="preserve">кв.м </w:t>
            </w:r>
          </w:p>
        </w:tc>
        <w:tc>
          <w:tcPr>
            <w:tcW w:w="3969" w:type="dxa"/>
          </w:tcPr>
          <w:p w:rsidR="00C76398" w:rsidRPr="00D973EE" w:rsidRDefault="00C76398" w:rsidP="00AD3080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 xml:space="preserve">400 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Минимальная ширина участка вдоль фронта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улицы (проезда)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12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Максимальный процент застройки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%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45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Минимальный отступ строений от передней границы участка (в случаях, если иной показатель не установлен линией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регулирования застройки)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3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Минимальные отступы строений от боковых границ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а) 1 - при обязательном наличии брандмауэрной стены;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б) 5 - в иных случаях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Минимальный отступ строений от задней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границы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3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Максимальная высота строений (до конька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крыши)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12</w:t>
            </w:r>
          </w:p>
        </w:tc>
      </w:tr>
      <w:tr w:rsidR="00C76398" w:rsidRPr="00D973EE" w:rsidTr="00DC55BB">
        <w:trPr>
          <w:trHeight w:val="109"/>
        </w:trPr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Максимальная высота ограждений</w:t>
            </w:r>
          </w:p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земельных участков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398" w:rsidRPr="00D973EE" w:rsidRDefault="00C76398" w:rsidP="00C76398">
            <w:pPr>
              <w:pStyle w:val="Default"/>
              <w:rPr>
                <w:sz w:val="28"/>
                <w:szCs w:val="28"/>
              </w:rPr>
            </w:pPr>
            <w:r w:rsidRPr="00D973EE">
              <w:rPr>
                <w:sz w:val="28"/>
                <w:szCs w:val="28"/>
              </w:rPr>
              <w:t>2,5</w:t>
            </w:r>
          </w:p>
        </w:tc>
      </w:tr>
    </w:tbl>
    <w:p w:rsidR="00933613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73EE" w:rsidRDefault="00D973EE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73EE" w:rsidRDefault="00D973EE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73EE" w:rsidRPr="00D973EE" w:rsidRDefault="00D973EE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муниципального района                                                                                Э.Р. Долотказина</w:t>
      </w:r>
    </w:p>
    <w:p w:rsidR="00AD3080" w:rsidRPr="00DC55BB" w:rsidRDefault="00AD3080" w:rsidP="00AD3080">
      <w:pPr>
        <w:pStyle w:val="Default"/>
        <w:rPr>
          <w:sz w:val="27"/>
          <w:szCs w:val="27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D973EE" w:rsidRDefault="00D973EE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к решению Совета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Нижнекамского 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муниципального района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от </w:t>
      </w:r>
      <w:r w:rsidR="00CB4554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сентября</w:t>
      </w:r>
      <w:r w:rsidRPr="00730E5F">
        <w:rPr>
          <w:rFonts w:ascii="Times New Roman" w:hAnsi="Times New Roman" w:cs="Times New Roman"/>
          <w:sz w:val="24"/>
          <w:szCs w:val="24"/>
        </w:rPr>
        <w:t xml:space="preserve"> 2019 года № </w:t>
      </w:r>
      <w:r w:rsidR="00CB4554">
        <w:rPr>
          <w:rFonts w:ascii="Times New Roman" w:hAnsi="Times New Roman" w:cs="Times New Roman"/>
          <w:sz w:val="24"/>
          <w:szCs w:val="24"/>
        </w:rPr>
        <w:t>56</w:t>
      </w:r>
    </w:p>
    <w:p w:rsidR="00876831" w:rsidRDefault="00876831" w:rsidP="00B56F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876831" w:rsidRDefault="00421BCE" w:rsidP="00B56FA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C76398">
        <w:rPr>
          <w:rFonts w:ascii="Times New Roman" w:hAnsi="Times New Roman" w:cs="Times New Roman"/>
          <w:b/>
          <w:sz w:val="28"/>
          <w:szCs w:val="28"/>
        </w:rPr>
        <w:t>Карта градостроительного зонирования. Выкопировка. Пос.</w:t>
      </w:r>
      <w:r w:rsidR="009336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76398">
        <w:rPr>
          <w:rFonts w:ascii="Times New Roman" w:hAnsi="Times New Roman" w:cs="Times New Roman"/>
          <w:b/>
          <w:sz w:val="28"/>
          <w:szCs w:val="28"/>
        </w:rPr>
        <w:t>Пробуждение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6831" w:rsidRDefault="00E855C6" w:rsidP="0084485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648AF4" wp14:editId="43335BED">
            <wp:extent cx="5971348" cy="2724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6823" t="12477" r="2364" b="12844"/>
                    <a:stretch/>
                  </pic:blipFill>
                  <pic:spPr bwMode="auto">
                    <a:xfrm>
                      <a:off x="0" y="0"/>
                      <a:ext cx="5977935" cy="272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1BCE">
        <w:rPr>
          <w:noProof/>
          <w:lang w:eastAsia="ru-RU"/>
        </w:rPr>
        <w:drawing>
          <wp:inline distT="0" distB="0" distL="0" distR="0" wp14:anchorId="245A7029" wp14:editId="3C8D9F4D">
            <wp:extent cx="2962133" cy="4314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988" t="11927" r="34359" b="8257"/>
                    <a:stretch/>
                  </pic:blipFill>
                  <pic:spPr bwMode="auto">
                    <a:xfrm>
                      <a:off x="0" y="0"/>
                      <a:ext cx="2965728" cy="4320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13" w:rsidRPr="00DC55BB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</w:p>
    <w:p w:rsidR="00540688" w:rsidRPr="00D973EE" w:rsidRDefault="00933613" w:rsidP="00D973EE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D973EE">
        <w:rPr>
          <w:rFonts w:ascii="Times New Roman" w:hAnsi="Times New Roman" w:cs="Times New Roman"/>
          <w:sz w:val="28"/>
          <w:szCs w:val="28"/>
        </w:rPr>
        <w:t xml:space="preserve">муниципального района                                                                                </w:t>
      </w:r>
      <w:r w:rsidR="00D973EE">
        <w:rPr>
          <w:rFonts w:ascii="Times New Roman" w:hAnsi="Times New Roman" w:cs="Times New Roman"/>
          <w:sz w:val="28"/>
          <w:szCs w:val="28"/>
        </w:rPr>
        <w:t>Э.Р. Долотказина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</w:p>
    <w:p w:rsidR="0024468F" w:rsidRPr="00730E5F" w:rsidRDefault="0024468F" w:rsidP="00DC55BB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к решению Совета</w:t>
      </w:r>
      <w:r w:rsidR="00DC55BB">
        <w:rPr>
          <w:rFonts w:ascii="Times New Roman" w:hAnsi="Times New Roman" w:cs="Times New Roman"/>
          <w:sz w:val="24"/>
          <w:szCs w:val="24"/>
        </w:rPr>
        <w:t xml:space="preserve"> </w:t>
      </w:r>
      <w:r w:rsidRPr="00730E5F">
        <w:rPr>
          <w:rFonts w:ascii="Times New Roman" w:hAnsi="Times New Roman" w:cs="Times New Roman"/>
          <w:sz w:val="24"/>
          <w:szCs w:val="24"/>
        </w:rPr>
        <w:t xml:space="preserve">Нижнекамского 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муниципального района</w:t>
      </w:r>
    </w:p>
    <w:p w:rsidR="0024468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от </w:t>
      </w:r>
      <w:r w:rsidR="00CB4554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сентября</w:t>
      </w:r>
      <w:r w:rsidR="00CB4554">
        <w:rPr>
          <w:rFonts w:ascii="Times New Roman" w:hAnsi="Times New Roman" w:cs="Times New Roman"/>
          <w:sz w:val="24"/>
          <w:szCs w:val="24"/>
        </w:rPr>
        <w:t xml:space="preserve"> 2019 года № 56</w:t>
      </w:r>
    </w:p>
    <w:p w:rsidR="00933613" w:rsidRPr="00730E5F" w:rsidRDefault="00933613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</w:p>
    <w:p w:rsidR="00EE348E" w:rsidRPr="00D973EE" w:rsidRDefault="00B8682E" w:rsidP="00DC55B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Та</w:t>
      </w:r>
      <w:r w:rsidR="00DC55BB" w:rsidRPr="00D973EE">
        <w:rPr>
          <w:rFonts w:ascii="Times New Roman" w:hAnsi="Times New Roman" w:cs="Times New Roman"/>
          <w:sz w:val="28"/>
          <w:szCs w:val="28"/>
        </w:rPr>
        <w:t>блица вносимых изменений по поселку</w:t>
      </w:r>
      <w:r w:rsidR="0028440A" w:rsidRPr="00D973EE">
        <w:rPr>
          <w:rFonts w:ascii="Times New Roman" w:hAnsi="Times New Roman" w:cs="Times New Roman"/>
          <w:sz w:val="28"/>
          <w:szCs w:val="28"/>
        </w:rPr>
        <w:t xml:space="preserve"> </w:t>
      </w:r>
      <w:r w:rsidRPr="00D973EE">
        <w:rPr>
          <w:rFonts w:ascii="Times New Roman" w:hAnsi="Times New Roman" w:cs="Times New Roman"/>
          <w:sz w:val="28"/>
          <w:szCs w:val="28"/>
        </w:rPr>
        <w:t>Красный Ключ.</w:t>
      </w:r>
    </w:p>
    <w:p w:rsidR="00DC55BB" w:rsidRPr="00D973EE" w:rsidRDefault="00DC55BB" w:rsidP="00DC55B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0060" w:type="dxa"/>
        <w:tblLayout w:type="fixed"/>
        <w:tblLook w:val="04A0" w:firstRow="1" w:lastRow="0" w:firstColumn="1" w:lastColumn="0" w:noHBand="0" w:noVBand="1"/>
      </w:tblPr>
      <w:tblGrid>
        <w:gridCol w:w="704"/>
        <w:gridCol w:w="5245"/>
        <w:gridCol w:w="2268"/>
        <w:gridCol w:w="1843"/>
      </w:tblGrid>
      <w:tr w:rsidR="00EE348E" w:rsidRPr="00D973EE" w:rsidTr="00DC55BB">
        <w:tc>
          <w:tcPr>
            <w:tcW w:w="704" w:type="dxa"/>
          </w:tcPr>
          <w:p w:rsidR="00DC55BB" w:rsidRPr="00D973EE" w:rsidRDefault="00EE348E" w:rsidP="003C3D7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DC55BB"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EE348E" w:rsidRPr="00D973EE" w:rsidRDefault="00EE348E" w:rsidP="003C3D7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>п/п</w:t>
            </w:r>
          </w:p>
        </w:tc>
        <w:tc>
          <w:tcPr>
            <w:tcW w:w="5245" w:type="dxa"/>
          </w:tcPr>
          <w:p w:rsidR="00EE348E" w:rsidRPr="00D973EE" w:rsidRDefault="00EE348E" w:rsidP="00DC55B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Земельный участок, </w:t>
            </w:r>
            <w:r w:rsidR="00DC55BB"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квартал К№, </w:t>
            </w: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>местоположение</w:t>
            </w:r>
          </w:p>
        </w:tc>
        <w:tc>
          <w:tcPr>
            <w:tcW w:w="2268" w:type="dxa"/>
          </w:tcPr>
          <w:p w:rsidR="00EE348E" w:rsidRPr="00D973EE" w:rsidRDefault="00EE348E" w:rsidP="003C3D7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>Существующая зона</w:t>
            </w:r>
          </w:p>
        </w:tc>
        <w:tc>
          <w:tcPr>
            <w:tcW w:w="1843" w:type="dxa"/>
          </w:tcPr>
          <w:p w:rsidR="00EE348E" w:rsidRPr="00D973EE" w:rsidRDefault="00EE348E" w:rsidP="003C3D7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b/>
                <w:sz w:val="28"/>
                <w:szCs w:val="28"/>
              </w:rPr>
              <w:t>Новая зона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16:30:060201:240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16:30:060201:238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16:30:060201:220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16:30:060201:329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ПК-1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16:30:060301:493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16:30:060201:239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16:30:000000:2845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i/>
                <w:sz w:val="28"/>
                <w:szCs w:val="28"/>
              </w:rPr>
              <w:t>16:30:060201:214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i/>
                <w:sz w:val="28"/>
                <w:szCs w:val="28"/>
              </w:rPr>
              <w:t>16:30:060201:221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ИТ-1, ИТ-2, 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Р-1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16:30:060301:4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16:30:060301:314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Уточнение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16:30:060301:37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ИТ-2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16:30:060201:186</w:t>
            </w:r>
          </w:p>
        </w:tc>
        <w:tc>
          <w:tcPr>
            <w:tcW w:w="2268" w:type="dxa"/>
          </w:tcPr>
          <w:p w:rsidR="00EE348E" w:rsidRPr="00D973EE" w:rsidRDefault="00EE34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Уточнение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ИТ-1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16:30:060201:339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16:30:060201:338</w:t>
            </w:r>
          </w:p>
        </w:tc>
        <w:tc>
          <w:tcPr>
            <w:tcW w:w="2268" w:type="dxa"/>
          </w:tcPr>
          <w:p w:rsidR="00EE348E" w:rsidRPr="00D973EE" w:rsidRDefault="00EE34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Уточнение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ОД-2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16:30:060201:1572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16:30:060201:185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ОД-2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16:30:060201:323</w:t>
            </w:r>
          </w:p>
        </w:tc>
        <w:tc>
          <w:tcPr>
            <w:tcW w:w="2268" w:type="dxa"/>
          </w:tcPr>
          <w:p w:rsidR="00EE348E" w:rsidRPr="00D973EE" w:rsidRDefault="00E26E37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EE348E" w:rsidRPr="00D973EE">
              <w:rPr>
                <w:rFonts w:ascii="Times New Roman" w:hAnsi="Times New Roman" w:cs="Times New Roman"/>
                <w:sz w:val="28"/>
                <w:szCs w:val="28"/>
              </w:rPr>
              <w:t>точнено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ИТ-1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16:30:060201:159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16:30:060201:161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16:30:060201:162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16:30:060201:163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16:30:060201:164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16:30:060201:165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16:30:060201:166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16:30:060201:167</w:t>
            </w:r>
          </w:p>
          <w:p w:rsidR="00EE348E" w:rsidRPr="00D973EE" w:rsidRDefault="00EE348E" w:rsidP="00EB18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 xml:space="preserve">16:30:060201:168  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ПК-1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16:30:060201:172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ОД-1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EE34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16:30:060201:218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Уточнение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Ж-2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EE34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16:30:060201:322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16:30:060201:321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16:30:060201:325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16:30:060201:1577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16:30:060201:150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16:30:060201:150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16:30:060201:284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16:30:060201:154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16:30:060201:155</w:t>
            </w:r>
          </w:p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16:30:060201:156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На картах закрыто условным обозначением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</w:tr>
      <w:tr w:rsidR="00EE348E" w:rsidRPr="00D973EE" w:rsidTr="00DC55BB">
        <w:tc>
          <w:tcPr>
            <w:tcW w:w="704" w:type="dxa"/>
          </w:tcPr>
          <w:p w:rsidR="00EE348E" w:rsidRPr="00D973EE" w:rsidRDefault="00EE348E" w:rsidP="00EE34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245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16:30:060308:595 (ОКС)</w:t>
            </w:r>
          </w:p>
        </w:tc>
        <w:tc>
          <w:tcPr>
            <w:tcW w:w="2268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Ж-1</w:t>
            </w:r>
          </w:p>
        </w:tc>
        <w:tc>
          <w:tcPr>
            <w:tcW w:w="1843" w:type="dxa"/>
          </w:tcPr>
          <w:p w:rsidR="00EE348E" w:rsidRPr="00D973EE" w:rsidRDefault="00EE348E" w:rsidP="006439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73EE">
              <w:rPr>
                <w:rFonts w:ascii="Times New Roman" w:hAnsi="Times New Roman" w:cs="Times New Roman"/>
                <w:sz w:val="28"/>
                <w:szCs w:val="28"/>
              </w:rPr>
              <w:t>Ж-2</w:t>
            </w:r>
          </w:p>
        </w:tc>
      </w:tr>
    </w:tbl>
    <w:p w:rsidR="001E75C9" w:rsidRPr="00D973EE" w:rsidRDefault="001E75C9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муниципального района                                                                                Э.Р. Долотказина</w:t>
      </w: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Pr="00D973EE" w:rsidRDefault="00EE348E" w:rsidP="00E62E33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348E" w:rsidRDefault="00EE348E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933613" w:rsidRDefault="00933613" w:rsidP="00E62E33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к решению Совета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Нижнекамского 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>муниципального района</w:t>
      </w:r>
    </w:p>
    <w:p w:rsidR="0024468F" w:rsidRPr="00730E5F" w:rsidRDefault="0024468F" w:rsidP="0024468F">
      <w:pPr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730E5F">
        <w:rPr>
          <w:rFonts w:ascii="Times New Roman" w:hAnsi="Times New Roman" w:cs="Times New Roman"/>
          <w:sz w:val="24"/>
          <w:szCs w:val="24"/>
        </w:rPr>
        <w:t xml:space="preserve">от </w:t>
      </w:r>
      <w:r w:rsidR="00CB4554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сентября</w:t>
      </w:r>
      <w:r w:rsidRPr="00730E5F">
        <w:rPr>
          <w:rFonts w:ascii="Times New Roman" w:hAnsi="Times New Roman" w:cs="Times New Roman"/>
          <w:sz w:val="24"/>
          <w:szCs w:val="24"/>
        </w:rPr>
        <w:t xml:space="preserve"> 2019 года № </w:t>
      </w:r>
      <w:r w:rsidR="00CB4554">
        <w:rPr>
          <w:rFonts w:ascii="Times New Roman" w:hAnsi="Times New Roman" w:cs="Times New Roman"/>
          <w:sz w:val="24"/>
          <w:szCs w:val="24"/>
        </w:rPr>
        <w:t>56</w:t>
      </w:r>
      <w:bookmarkStart w:id="0" w:name="_GoBack"/>
      <w:bookmarkEnd w:id="0"/>
    </w:p>
    <w:p w:rsidR="00E31483" w:rsidRDefault="00E31483" w:rsidP="00987696">
      <w:pPr>
        <w:spacing w:after="0" w:line="240" w:lineRule="auto"/>
        <w:ind w:firstLine="708"/>
        <w:jc w:val="right"/>
        <w:rPr>
          <w:rFonts w:ascii="Times New Roman" w:hAnsi="Times New Roman" w:cs="Times New Roman"/>
          <w:noProof/>
          <w:lang w:eastAsia="ru-RU"/>
        </w:rPr>
      </w:pPr>
    </w:p>
    <w:p w:rsidR="00E31483" w:rsidRDefault="00E31483" w:rsidP="00987696">
      <w:pPr>
        <w:spacing w:after="0" w:line="240" w:lineRule="auto"/>
        <w:ind w:firstLine="708"/>
        <w:jc w:val="right"/>
        <w:rPr>
          <w:noProof/>
          <w:lang w:eastAsia="ru-RU"/>
        </w:rPr>
      </w:pPr>
    </w:p>
    <w:p w:rsidR="00987696" w:rsidRPr="00D973EE" w:rsidRDefault="00987696" w:rsidP="0098769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b/>
          <w:sz w:val="28"/>
          <w:szCs w:val="28"/>
        </w:rPr>
        <w:t xml:space="preserve">Карта зон с особыми условиями использования территорий. Выкопировка. </w:t>
      </w:r>
    </w:p>
    <w:p w:rsidR="00987696" w:rsidRPr="00D973EE" w:rsidRDefault="00987696" w:rsidP="00987696">
      <w:pPr>
        <w:spacing w:after="0" w:line="240" w:lineRule="auto"/>
        <w:ind w:firstLine="708"/>
        <w:rPr>
          <w:noProof/>
          <w:sz w:val="28"/>
          <w:szCs w:val="28"/>
          <w:lang w:eastAsia="ru-RU"/>
        </w:rPr>
      </w:pPr>
    </w:p>
    <w:p w:rsidR="004550BC" w:rsidRPr="00D973EE" w:rsidRDefault="004647DC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973EE">
        <w:rPr>
          <w:noProof/>
          <w:sz w:val="28"/>
          <w:szCs w:val="28"/>
          <w:lang w:eastAsia="ru-RU"/>
        </w:rPr>
        <w:drawing>
          <wp:inline distT="0" distB="0" distL="0" distR="0" wp14:anchorId="23486967" wp14:editId="11B519E2">
            <wp:extent cx="6277963" cy="4108450"/>
            <wp:effectExtent l="0" t="0" r="889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520" t="19450" r="24657" b="8624"/>
                    <a:stretch/>
                  </pic:blipFill>
                  <pic:spPr bwMode="auto">
                    <a:xfrm>
                      <a:off x="0" y="0"/>
                      <a:ext cx="6277963" cy="410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Заместитель Главы Нижнекамского</w:t>
      </w:r>
    </w:p>
    <w:p w:rsidR="00933613" w:rsidRPr="00D973EE" w:rsidRDefault="00933613" w:rsidP="009336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73EE">
        <w:rPr>
          <w:rFonts w:ascii="Times New Roman" w:hAnsi="Times New Roman" w:cs="Times New Roman"/>
          <w:sz w:val="28"/>
          <w:szCs w:val="28"/>
        </w:rPr>
        <w:t>муниципального района                                                                                Э.Р. Долотказина</w:t>
      </w: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7696" w:rsidRPr="00D973EE" w:rsidRDefault="00987696" w:rsidP="00987696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550BC" w:rsidRPr="00D973EE" w:rsidRDefault="004550BC" w:rsidP="006008D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73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</w:t>
      </w:r>
    </w:p>
    <w:sectPr w:rsidR="004550BC" w:rsidRPr="00D973EE" w:rsidSect="00D973EE">
      <w:footerReference w:type="default" r:id="rId11"/>
      <w:footerReference w:type="first" r:id="rId12"/>
      <w:pgSz w:w="11906" w:h="16838"/>
      <w:pgMar w:top="1135" w:right="566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468F" w:rsidRDefault="0024468F" w:rsidP="0024468F">
      <w:pPr>
        <w:spacing w:after="0" w:line="240" w:lineRule="auto"/>
      </w:pPr>
      <w:r>
        <w:separator/>
      </w:r>
    </w:p>
  </w:endnote>
  <w:endnote w:type="continuationSeparator" w:id="0">
    <w:p w:rsidR="0024468F" w:rsidRDefault="0024468F" w:rsidP="002446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7671791"/>
      <w:docPartObj>
        <w:docPartGallery w:val="Page Numbers (Bottom of Page)"/>
        <w:docPartUnique/>
      </w:docPartObj>
    </w:sdtPr>
    <w:sdtEndPr/>
    <w:sdtContent>
      <w:p w:rsidR="0024468F" w:rsidRDefault="0024468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4554">
          <w:rPr>
            <w:noProof/>
          </w:rPr>
          <w:t>10</w:t>
        </w:r>
        <w:r>
          <w:fldChar w:fldCharType="end"/>
        </w:r>
      </w:p>
    </w:sdtContent>
  </w:sdt>
  <w:p w:rsidR="0024468F" w:rsidRDefault="0024468F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973EE" w:rsidRDefault="00D973EE">
    <w:pPr>
      <w:pStyle w:val="a8"/>
      <w:jc w:val="center"/>
    </w:pPr>
  </w:p>
  <w:p w:rsidR="00D973EE" w:rsidRDefault="00D973E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468F" w:rsidRDefault="0024468F" w:rsidP="0024468F">
      <w:pPr>
        <w:spacing w:after="0" w:line="240" w:lineRule="auto"/>
      </w:pPr>
      <w:r>
        <w:separator/>
      </w:r>
    </w:p>
  </w:footnote>
  <w:footnote w:type="continuationSeparator" w:id="0">
    <w:p w:rsidR="0024468F" w:rsidRDefault="0024468F" w:rsidP="002446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5C1F56"/>
    <w:multiLevelType w:val="hybridMultilevel"/>
    <w:tmpl w:val="951CFBE4"/>
    <w:lvl w:ilvl="0" w:tplc="4FAE2638">
      <w:start w:val="3"/>
      <w:numFmt w:val="decimal"/>
      <w:lvlText w:val="%1."/>
      <w:lvlJc w:val="left"/>
      <w:pPr>
        <w:ind w:left="1422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2" w:hanging="360"/>
      </w:pPr>
    </w:lvl>
    <w:lvl w:ilvl="2" w:tplc="0419001B" w:tentative="1">
      <w:start w:val="1"/>
      <w:numFmt w:val="lowerRoman"/>
      <w:lvlText w:val="%3."/>
      <w:lvlJc w:val="right"/>
      <w:pPr>
        <w:ind w:left="2862" w:hanging="180"/>
      </w:pPr>
    </w:lvl>
    <w:lvl w:ilvl="3" w:tplc="0419000F" w:tentative="1">
      <w:start w:val="1"/>
      <w:numFmt w:val="decimal"/>
      <w:lvlText w:val="%4."/>
      <w:lvlJc w:val="left"/>
      <w:pPr>
        <w:ind w:left="3582" w:hanging="360"/>
      </w:pPr>
    </w:lvl>
    <w:lvl w:ilvl="4" w:tplc="04190019" w:tentative="1">
      <w:start w:val="1"/>
      <w:numFmt w:val="lowerLetter"/>
      <w:lvlText w:val="%5."/>
      <w:lvlJc w:val="left"/>
      <w:pPr>
        <w:ind w:left="4302" w:hanging="360"/>
      </w:pPr>
    </w:lvl>
    <w:lvl w:ilvl="5" w:tplc="0419001B" w:tentative="1">
      <w:start w:val="1"/>
      <w:numFmt w:val="lowerRoman"/>
      <w:lvlText w:val="%6."/>
      <w:lvlJc w:val="right"/>
      <w:pPr>
        <w:ind w:left="5022" w:hanging="180"/>
      </w:pPr>
    </w:lvl>
    <w:lvl w:ilvl="6" w:tplc="0419000F" w:tentative="1">
      <w:start w:val="1"/>
      <w:numFmt w:val="decimal"/>
      <w:lvlText w:val="%7."/>
      <w:lvlJc w:val="left"/>
      <w:pPr>
        <w:ind w:left="5742" w:hanging="360"/>
      </w:pPr>
    </w:lvl>
    <w:lvl w:ilvl="7" w:tplc="04190019" w:tentative="1">
      <w:start w:val="1"/>
      <w:numFmt w:val="lowerLetter"/>
      <w:lvlText w:val="%8."/>
      <w:lvlJc w:val="left"/>
      <w:pPr>
        <w:ind w:left="6462" w:hanging="360"/>
      </w:pPr>
    </w:lvl>
    <w:lvl w:ilvl="8" w:tplc="0419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1" w15:restartNumberingAfterBreak="0">
    <w:nsid w:val="0BB66EA0"/>
    <w:multiLevelType w:val="hybridMultilevel"/>
    <w:tmpl w:val="60CE4D7C"/>
    <w:lvl w:ilvl="0" w:tplc="35F442A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53C21AE"/>
    <w:multiLevelType w:val="multilevel"/>
    <w:tmpl w:val="F8E890E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1800"/>
      </w:pPr>
      <w:rPr>
        <w:rFonts w:hint="default"/>
      </w:rPr>
    </w:lvl>
  </w:abstractNum>
  <w:abstractNum w:abstractNumId="3" w15:restartNumberingAfterBreak="0">
    <w:nsid w:val="3C695B0C"/>
    <w:multiLevelType w:val="multilevel"/>
    <w:tmpl w:val="43964182"/>
    <w:lvl w:ilvl="0">
      <w:numFmt w:val="bullet"/>
      <w:lvlText w:val="-"/>
      <w:lvlJc w:val="left"/>
      <w:pPr>
        <w:tabs>
          <w:tab w:val="num" w:pos="1152"/>
        </w:tabs>
        <w:ind w:left="1152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7CF"/>
    <w:rsid w:val="000975EE"/>
    <w:rsid w:val="000F3516"/>
    <w:rsid w:val="001111D5"/>
    <w:rsid w:val="001112E6"/>
    <w:rsid w:val="00125AB2"/>
    <w:rsid w:val="0017358B"/>
    <w:rsid w:val="00180E11"/>
    <w:rsid w:val="001C5CA4"/>
    <w:rsid w:val="001C67CF"/>
    <w:rsid w:val="001E75C9"/>
    <w:rsid w:val="00237AA5"/>
    <w:rsid w:val="0024468F"/>
    <w:rsid w:val="00266784"/>
    <w:rsid w:val="0028440A"/>
    <w:rsid w:val="002A63C2"/>
    <w:rsid w:val="0030339D"/>
    <w:rsid w:val="00306343"/>
    <w:rsid w:val="0033412B"/>
    <w:rsid w:val="003417A4"/>
    <w:rsid w:val="00385D33"/>
    <w:rsid w:val="00387625"/>
    <w:rsid w:val="003A4162"/>
    <w:rsid w:val="003C3D76"/>
    <w:rsid w:val="003E604B"/>
    <w:rsid w:val="00421BCE"/>
    <w:rsid w:val="00422852"/>
    <w:rsid w:val="00434CA1"/>
    <w:rsid w:val="00445A24"/>
    <w:rsid w:val="004550BC"/>
    <w:rsid w:val="004647DC"/>
    <w:rsid w:val="0047754B"/>
    <w:rsid w:val="0049204D"/>
    <w:rsid w:val="004B43E0"/>
    <w:rsid w:val="005040C6"/>
    <w:rsid w:val="005156A4"/>
    <w:rsid w:val="005212B7"/>
    <w:rsid w:val="00540688"/>
    <w:rsid w:val="00595D61"/>
    <w:rsid w:val="005E138C"/>
    <w:rsid w:val="006008DF"/>
    <w:rsid w:val="00626541"/>
    <w:rsid w:val="00633E97"/>
    <w:rsid w:val="006439C9"/>
    <w:rsid w:val="00657C1A"/>
    <w:rsid w:val="006A711F"/>
    <w:rsid w:val="007821A0"/>
    <w:rsid w:val="007B0C43"/>
    <w:rsid w:val="007C46E7"/>
    <w:rsid w:val="007C5973"/>
    <w:rsid w:val="007E4EF9"/>
    <w:rsid w:val="00834AEC"/>
    <w:rsid w:val="00844855"/>
    <w:rsid w:val="008473C6"/>
    <w:rsid w:val="00853B13"/>
    <w:rsid w:val="00876831"/>
    <w:rsid w:val="00895FD0"/>
    <w:rsid w:val="008C4B2C"/>
    <w:rsid w:val="008D25BC"/>
    <w:rsid w:val="008D76BB"/>
    <w:rsid w:val="009117E3"/>
    <w:rsid w:val="00933613"/>
    <w:rsid w:val="009415CE"/>
    <w:rsid w:val="0098233D"/>
    <w:rsid w:val="0098536A"/>
    <w:rsid w:val="00987696"/>
    <w:rsid w:val="00991307"/>
    <w:rsid w:val="00A151FE"/>
    <w:rsid w:val="00A22461"/>
    <w:rsid w:val="00A5216E"/>
    <w:rsid w:val="00A6194A"/>
    <w:rsid w:val="00A762B5"/>
    <w:rsid w:val="00A85111"/>
    <w:rsid w:val="00A86821"/>
    <w:rsid w:val="00A949EA"/>
    <w:rsid w:val="00AA010D"/>
    <w:rsid w:val="00AC24A8"/>
    <w:rsid w:val="00AD3080"/>
    <w:rsid w:val="00AF35DE"/>
    <w:rsid w:val="00B27247"/>
    <w:rsid w:val="00B3202F"/>
    <w:rsid w:val="00B56FA3"/>
    <w:rsid w:val="00B72AD1"/>
    <w:rsid w:val="00B8682E"/>
    <w:rsid w:val="00BC0C06"/>
    <w:rsid w:val="00BC69AD"/>
    <w:rsid w:val="00BD4AC8"/>
    <w:rsid w:val="00BF40BB"/>
    <w:rsid w:val="00BF4EB8"/>
    <w:rsid w:val="00BF501C"/>
    <w:rsid w:val="00BF725C"/>
    <w:rsid w:val="00C76398"/>
    <w:rsid w:val="00C95697"/>
    <w:rsid w:val="00CA6C74"/>
    <w:rsid w:val="00CB4554"/>
    <w:rsid w:val="00CD35FE"/>
    <w:rsid w:val="00D12200"/>
    <w:rsid w:val="00D34F8D"/>
    <w:rsid w:val="00D56C0D"/>
    <w:rsid w:val="00D74872"/>
    <w:rsid w:val="00D823D2"/>
    <w:rsid w:val="00D973EE"/>
    <w:rsid w:val="00DC55BB"/>
    <w:rsid w:val="00DD6EEC"/>
    <w:rsid w:val="00DF140D"/>
    <w:rsid w:val="00DF5F07"/>
    <w:rsid w:val="00E22670"/>
    <w:rsid w:val="00E26E37"/>
    <w:rsid w:val="00E31483"/>
    <w:rsid w:val="00E62E33"/>
    <w:rsid w:val="00E635DC"/>
    <w:rsid w:val="00E855C6"/>
    <w:rsid w:val="00EB1815"/>
    <w:rsid w:val="00EC4FC2"/>
    <w:rsid w:val="00EE348E"/>
    <w:rsid w:val="00EE6149"/>
    <w:rsid w:val="00F26E2C"/>
    <w:rsid w:val="00F6503A"/>
    <w:rsid w:val="00FA683B"/>
    <w:rsid w:val="00FB17F2"/>
    <w:rsid w:val="00FC2AEE"/>
    <w:rsid w:val="00FE0DC3"/>
    <w:rsid w:val="00FE15E6"/>
    <w:rsid w:val="00FF4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982DE73"/>
  <w15:docId w15:val="{04EF233F-F495-462C-B533-43EEAD069C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76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35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F3516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3C3D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D30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44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4468F"/>
  </w:style>
  <w:style w:type="paragraph" w:styleId="a8">
    <w:name w:val="footer"/>
    <w:basedOn w:val="a"/>
    <w:link w:val="a9"/>
    <w:uiPriority w:val="99"/>
    <w:unhideWhenUsed/>
    <w:rsid w:val="002446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4468F"/>
  </w:style>
  <w:style w:type="paragraph" w:styleId="aa">
    <w:name w:val="List Paragraph"/>
    <w:basedOn w:val="a"/>
    <w:uiPriority w:val="34"/>
    <w:qFormat/>
    <w:rsid w:val="002446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CD6C5D-B0E2-404D-A9FB-ECC5EDF626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10</Pages>
  <Words>1326</Words>
  <Characters>7561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</dc:creator>
  <cp:lastModifiedBy>204-Галиева</cp:lastModifiedBy>
  <cp:revision>12</cp:revision>
  <cp:lastPrinted>2019-09-13T06:17:00Z</cp:lastPrinted>
  <dcterms:created xsi:type="dcterms:W3CDTF">2019-08-28T12:31:00Z</dcterms:created>
  <dcterms:modified xsi:type="dcterms:W3CDTF">2019-09-13T06:17:00Z</dcterms:modified>
</cp:coreProperties>
</file>